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92D" w:rsidRPr="000C5601" w:rsidRDefault="00E2092D" w:rsidP="0069419C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>УТВЕРЖДАЮ</w:t>
      </w:r>
    </w:p>
    <w:p w:rsidR="00E2092D" w:rsidRPr="000C5601" w:rsidRDefault="00E2092D" w:rsidP="0069419C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E2092D" w:rsidRPr="000C5601" w:rsidRDefault="00E2092D" w:rsidP="0069419C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E2092D" w:rsidRPr="000C5601" w:rsidRDefault="00E2092D" w:rsidP="0069419C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120CF8">
        <w:rPr>
          <w:rFonts w:ascii="Times New Roman" w:hAnsi="Times New Roman"/>
        </w:rPr>
        <w:t>О.М. Ефимова</w:t>
      </w:r>
    </w:p>
    <w:p w:rsidR="00E2092D" w:rsidRDefault="00E2092D" w:rsidP="0069419C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2092D" w:rsidRPr="00DF1795" w:rsidRDefault="00E2092D" w:rsidP="0069419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9419C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_______</w:t>
      </w:r>
    </w:p>
    <w:p w:rsidR="00E2092D" w:rsidRPr="00DF1795" w:rsidRDefault="00E2092D" w:rsidP="0069419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val="en-US" w:eastAsia="ru-RU"/>
        </w:rPr>
        <w:t>C</w:t>
      </w:r>
      <w:proofErr w:type="spellStart"/>
      <w:r w:rsidRPr="00E22730">
        <w:rPr>
          <w:rFonts w:ascii="Times New Roman" w:hAnsi="Times New Roman"/>
          <w:b/>
          <w:bCs/>
          <w:sz w:val="24"/>
          <w:szCs w:val="24"/>
          <w:lang w:eastAsia="ru-RU"/>
        </w:rPr>
        <w:t>уфле</w:t>
      </w:r>
      <w:proofErr w:type="spellEnd"/>
      <w:r w:rsidRPr="00E2273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из отварной говядины паровое</w:t>
      </w:r>
    </w:p>
    <w:p w:rsidR="00E2092D" w:rsidRPr="0069419C" w:rsidRDefault="00E2092D" w:rsidP="0069419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1 ОБЛАСТЬ ПРИМЕНЕНИЯ</w:t>
      </w:r>
    </w:p>
    <w:p w:rsidR="00E2092D" w:rsidRPr="00ED277E" w:rsidRDefault="00E2092D" w:rsidP="00ED277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</w:rPr>
        <w:t xml:space="preserve">Настоящая технико-технологическая карта распространяется на суфле </w:t>
      </w:r>
      <w:r>
        <w:rPr>
          <w:rFonts w:ascii="Times New Roman" w:hAnsi="Times New Roman"/>
        </w:rPr>
        <w:t>из отварной говядины паровое</w:t>
      </w:r>
      <w:r w:rsidRPr="00ED277E">
        <w:rPr>
          <w:rFonts w:ascii="Times New Roman" w:hAnsi="Times New Roman"/>
        </w:rPr>
        <w:t xml:space="preserve"> и реализуется в МДОУ </w:t>
      </w:r>
      <w:proofErr w:type="spellStart"/>
      <w:r w:rsidRPr="00ED277E">
        <w:rPr>
          <w:rFonts w:ascii="Times New Roman" w:hAnsi="Times New Roman"/>
        </w:rPr>
        <w:t>Тисульском</w:t>
      </w:r>
      <w:proofErr w:type="spellEnd"/>
      <w:r w:rsidRPr="00ED277E">
        <w:rPr>
          <w:rFonts w:ascii="Times New Roman" w:hAnsi="Times New Roman"/>
        </w:rPr>
        <w:t xml:space="preserve"> детском саде № 4. </w:t>
      </w:r>
      <w:r w:rsidRPr="00ED277E">
        <w:rPr>
          <w:rFonts w:ascii="Times New Roman" w:hAnsi="Times New Roman"/>
          <w:lang w:eastAsia="ru-RU"/>
        </w:rPr>
        <w:t>Подготовка сырья производится в соответствии с рекомендациями «Сборник технологических нормативов, рецептур блюд и кулинарных изделий для дошкольных образовательных учреждений», Новокузнецк ,2010. рецепт № 171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2 ТРЕБОВАНИЯ К СЫРЬЮ</w:t>
      </w:r>
    </w:p>
    <w:p w:rsidR="00E2092D" w:rsidRPr="00ED277E" w:rsidRDefault="00E2092D" w:rsidP="0069419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Продовольственное сырье, используемые для приготовления суфле паровое из мяса отварного,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4"/>
        <w:gridCol w:w="1438"/>
        <w:gridCol w:w="1508"/>
        <w:gridCol w:w="1422"/>
        <w:gridCol w:w="1524"/>
      </w:tblGrid>
      <w:tr w:rsidR="00E2092D" w:rsidRPr="00ED277E" w:rsidTr="00E64DC0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ED277E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E2092D" w:rsidRPr="00ED277E" w:rsidTr="00E64DC0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E2092D" w:rsidRPr="00ED277E" w:rsidTr="00E26144">
        <w:trPr>
          <w:trHeight w:val="183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от3до 7лет</w:t>
            </w:r>
          </w:p>
        </w:tc>
      </w:tr>
      <w:tr w:rsidR="00E2092D" w:rsidRPr="00ED277E" w:rsidTr="00E26144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говядина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120CF8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120CF8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120CF8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120CF8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E2092D" w:rsidRPr="00ED277E" w:rsidTr="00E26144">
        <w:trPr>
          <w:trHeight w:val="21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Соль поваренная пищевая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0,011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0,011</w:t>
            </w:r>
          </w:p>
        </w:tc>
      </w:tr>
      <w:tr w:rsidR="00E2092D" w:rsidRPr="00ED277E" w:rsidTr="00E26144">
        <w:trPr>
          <w:trHeight w:val="23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молоко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120CF8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120CF8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34</w:t>
            </w:r>
          </w:p>
        </w:tc>
      </w:tr>
      <w:tr w:rsidR="00E2092D" w:rsidRPr="00ED277E" w:rsidTr="00E26144">
        <w:trPr>
          <w:trHeight w:val="25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Мука пшеничная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E2092D" w:rsidRPr="00ED277E" w:rsidTr="00AC4AF4">
        <w:trPr>
          <w:trHeight w:val="12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 xml:space="preserve">Масло </w:t>
            </w:r>
            <w:r>
              <w:rPr>
                <w:rFonts w:ascii="Times New Roman" w:hAnsi="Times New Roman"/>
                <w:lang w:eastAsia="ru-RU"/>
              </w:rPr>
              <w:t>растительное</w:t>
            </w:r>
            <w:r w:rsidRPr="00ED277E">
              <w:rPr>
                <w:rFonts w:ascii="Times New Roman" w:hAnsi="Times New Roman"/>
                <w:lang w:eastAsia="ru-RU"/>
              </w:rPr>
              <w:t xml:space="preserve"> для смазки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1,5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1,5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E2092D" w:rsidRPr="00ED277E" w:rsidTr="00AC4AF4">
        <w:trPr>
          <w:trHeight w:val="25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Яйцо куриное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12,0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16</w:t>
            </w:r>
          </w:p>
        </w:tc>
      </w:tr>
      <w:tr w:rsidR="00E2092D" w:rsidRPr="00ED277E" w:rsidTr="00AC4AF4">
        <w:trPr>
          <w:trHeight w:val="19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Соус молочный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120CF8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E2092D" w:rsidRPr="00ED277E" w:rsidTr="00E26144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Масло сливочное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E2092D" w:rsidRPr="00ED277E" w:rsidTr="00E26144">
        <w:trPr>
          <w:trHeight w:val="11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120CF8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="00E2092D" w:rsidRPr="00ED277E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80,0</w:t>
            </w:r>
          </w:p>
        </w:tc>
      </w:tr>
    </w:tbl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4 ТЕХНОЛОГИЧЕСКИЙ ПРОЦЕСС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Отварное мясо дважды пропускают через мясорубку, кладут на противень и прогревают в жарочном шкафу при температуре 160 – 200С в течении5 – 7 минут, охлаждают до 60С. В мясную массу вводят желтки яиц, горячий</w:t>
      </w:r>
      <w:r w:rsidR="008D4460">
        <w:rPr>
          <w:rFonts w:ascii="Times New Roman" w:hAnsi="Times New Roman"/>
          <w:lang w:eastAsia="ru-RU"/>
        </w:rPr>
        <w:t xml:space="preserve"> </w:t>
      </w:r>
      <w:bookmarkStart w:id="0" w:name="_GoBack"/>
      <w:bookmarkEnd w:id="0"/>
      <w:r w:rsidRPr="00ED277E">
        <w:rPr>
          <w:rFonts w:ascii="Times New Roman" w:hAnsi="Times New Roman"/>
          <w:lang w:eastAsia="ru-RU"/>
        </w:rPr>
        <w:t xml:space="preserve">(70С) густой молочный соус, затем вводят белки, взбитые в густую пену. Массу слегка </w:t>
      </w:r>
      <w:proofErr w:type="gramStart"/>
      <w:r w:rsidRPr="00ED277E">
        <w:rPr>
          <w:rFonts w:ascii="Times New Roman" w:hAnsi="Times New Roman"/>
          <w:lang w:eastAsia="ru-RU"/>
        </w:rPr>
        <w:t>перемешивают снизу вверх раскладывают</w:t>
      </w:r>
      <w:proofErr w:type="gramEnd"/>
      <w:r w:rsidRPr="00ED277E">
        <w:rPr>
          <w:rFonts w:ascii="Times New Roman" w:hAnsi="Times New Roman"/>
          <w:lang w:eastAsia="ru-RU"/>
        </w:rPr>
        <w:t xml:space="preserve"> в</w:t>
      </w:r>
      <w:r>
        <w:rPr>
          <w:rFonts w:ascii="Times New Roman" w:hAnsi="Times New Roman"/>
          <w:lang w:eastAsia="ru-RU"/>
        </w:rPr>
        <w:t xml:space="preserve"> емкость, смазанную маслом</w:t>
      </w:r>
      <w:r w:rsidRPr="00ED277E">
        <w:rPr>
          <w:rFonts w:ascii="Times New Roman" w:hAnsi="Times New Roman"/>
          <w:lang w:eastAsia="ru-RU"/>
        </w:rPr>
        <w:t>. Варят на пару 25-30мин</w:t>
      </w:r>
      <w:proofErr w:type="gramStart"/>
      <w:r w:rsidRPr="00ED277E">
        <w:rPr>
          <w:rFonts w:ascii="Times New Roman" w:hAnsi="Times New Roman"/>
          <w:lang w:eastAsia="ru-RU"/>
        </w:rPr>
        <w:t>..</w:t>
      </w:r>
      <w:proofErr w:type="gramEnd"/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Суфле можно запечь в жарочном шкафу при температуре 220 – 250С в течении25 – 30мин.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Температура подачи 65С.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5 ПОКАЗАТЕЛИ КАЧЕСТВА И БЕЗОПАСНОСТИ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Органолептические показатели качества: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Внешний вид</w:t>
      </w:r>
      <w:proofErr w:type="gramStart"/>
      <w:r w:rsidRPr="00ED277E">
        <w:rPr>
          <w:rFonts w:ascii="Times New Roman" w:hAnsi="Times New Roman"/>
          <w:lang w:eastAsia="ru-RU"/>
        </w:rPr>
        <w:t xml:space="preserve"> -.</w:t>
      </w:r>
      <w:proofErr w:type="gramEnd"/>
      <w:r w:rsidRPr="00ED277E">
        <w:rPr>
          <w:rFonts w:ascii="Times New Roman" w:hAnsi="Times New Roman"/>
          <w:lang w:eastAsia="ru-RU"/>
        </w:rPr>
        <w:t>суфле хорошо сохраняет форму.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Консистенция: однородная, нежная.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 xml:space="preserve">Цвет </w:t>
      </w:r>
      <w:proofErr w:type="gramStart"/>
      <w:r w:rsidRPr="00ED277E">
        <w:rPr>
          <w:rFonts w:ascii="Times New Roman" w:hAnsi="Times New Roman"/>
          <w:lang w:eastAsia="ru-RU"/>
        </w:rPr>
        <w:t>–с</w:t>
      </w:r>
      <w:proofErr w:type="gramEnd"/>
      <w:r w:rsidRPr="00ED277E">
        <w:rPr>
          <w:rFonts w:ascii="Times New Roman" w:hAnsi="Times New Roman"/>
          <w:lang w:eastAsia="ru-RU"/>
        </w:rPr>
        <w:t>ветло - серый.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Вкус – в меру соленый,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Запах – мяса, молока и яиц.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 xml:space="preserve">6 ПИЩЕВАЯ ЦЕННОСТЬ суфле </w:t>
      </w:r>
      <w:r>
        <w:rPr>
          <w:rFonts w:ascii="Times New Roman" w:hAnsi="Times New Roman"/>
          <w:lang w:eastAsia="ru-RU"/>
        </w:rPr>
        <w:t>из отварной говядины паровое</w:t>
      </w:r>
      <w:r w:rsidRPr="00ED277E">
        <w:rPr>
          <w:rFonts w:ascii="Times New Roman" w:hAnsi="Times New Roman"/>
          <w:lang w:eastAsia="ru-RU"/>
        </w:rPr>
        <w:t xml:space="preserve"> на выход </w:t>
      </w:r>
      <w:r w:rsidR="00120CF8">
        <w:rPr>
          <w:rFonts w:ascii="Times New Roman" w:hAnsi="Times New Roman"/>
          <w:lang w:eastAsia="ru-RU"/>
        </w:rPr>
        <w:t>7</w:t>
      </w:r>
      <w:r w:rsidRPr="00ED277E">
        <w:rPr>
          <w:rFonts w:ascii="Times New Roman" w:hAnsi="Times New Roman"/>
          <w:lang w:eastAsia="ru-RU"/>
        </w:rPr>
        <w:t>0/80г.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34"/>
        <w:gridCol w:w="1153"/>
        <w:gridCol w:w="1167"/>
        <w:gridCol w:w="811"/>
        <w:gridCol w:w="953"/>
        <w:gridCol w:w="956"/>
        <w:gridCol w:w="1118"/>
        <w:gridCol w:w="1213"/>
        <w:gridCol w:w="666"/>
        <w:gridCol w:w="887"/>
      </w:tblGrid>
      <w:tr w:rsidR="00E2092D" w:rsidRPr="00ED277E" w:rsidTr="00ED277E">
        <w:trPr>
          <w:jc w:val="center"/>
        </w:trPr>
        <w:tc>
          <w:tcPr>
            <w:tcW w:w="11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ED277E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8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ED277E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49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ED277E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159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ED277E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  <w:tc>
          <w:tcPr>
            <w:tcW w:w="77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Витамин</w:t>
            </w:r>
            <w:proofErr w:type="gramStart"/>
            <w:r w:rsidRPr="00ED277E">
              <w:rPr>
                <w:rFonts w:ascii="Times New Roman" w:hAnsi="Times New Roman"/>
                <w:lang w:eastAsia="ru-RU"/>
              </w:rPr>
              <w:t xml:space="preserve"> С</w:t>
            </w:r>
            <w:proofErr w:type="gramEnd"/>
          </w:p>
        </w:tc>
      </w:tr>
      <w:tr w:rsidR="00E2092D" w:rsidRPr="00ED277E" w:rsidTr="00ED277E">
        <w:trPr>
          <w:trHeight w:val="120"/>
          <w:jc w:val="center"/>
        </w:trPr>
        <w:tc>
          <w:tcPr>
            <w:tcW w:w="564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От3 до 7лет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От3 до 7лет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 xml:space="preserve">До 3лет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E2092D" w:rsidRPr="00ED277E" w:rsidTr="00ED277E">
        <w:trPr>
          <w:trHeight w:val="150"/>
          <w:jc w:val="center"/>
        </w:trPr>
        <w:tc>
          <w:tcPr>
            <w:tcW w:w="56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12,1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16,1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6,9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9,2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3,</w:t>
            </w:r>
            <w:r w:rsidR="00120CF8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4,2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123,6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164,8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0,14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0,18</w:t>
            </w:r>
          </w:p>
        </w:tc>
      </w:tr>
    </w:tbl>
    <w:p w:rsidR="00E2092D" w:rsidRDefault="00E2092D" w:rsidP="0069419C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E2092D" w:rsidRPr="00DB5ED3" w:rsidRDefault="00E2092D" w:rsidP="00784101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DB5ED3">
        <w:rPr>
          <w:rFonts w:ascii="Times New Roman" w:hAnsi="Times New Roman"/>
          <w:sz w:val="24"/>
          <w:szCs w:val="24"/>
          <w:lang w:eastAsia="ru-RU"/>
        </w:rPr>
        <w:t>овар_________________________</w:t>
      </w:r>
    </w:p>
    <w:p w:rsidR="00E2092D" w:rsidRPr="00ED277E" w:rsidRDefault="00E2092D" w:rsidP="0069419C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sectPr w:rsidR="00E2092D" w:rsidRPr="00ED277E" w:rsidSect="00ED277E">
      <w:pgSz w:w="11906" w:h="16838"/>
      <w:pgMar w:top="540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285"/>
    <w:rsid w:val="000C5601"/>
    <w:rsid w:val="000F53BB"/>
    <w:rsid w:val="001202BC"/>
    <w:rsid w:val="00120CF8"/>
    <w:rsid w:val="00195FD2"/>
    <w:rsid w:val="001B62FD"/>
    <w:rsid w:val="002B4FAA"/>
    <w:rsid w:val="002C5B7C"/>
    <w:rsid w:val="002F48D8"/>
    <w:rsid w:val="00307463"/>
    <w:rsid w:val="0033558B"/>
    <w:rsid w:val="00351339"/>
    <w:rsid w:val="0036532B"/>
    <w:rsid w:val="003873E6"/>
    <w:rsid w:val="0045714F"/>
    <w:rsid w:val="0049119C"/>
    <w:rsid w:val="004D4039"/>
    <w:rsid w:val="005613DE"/>
    <w:rsid w:val="0057717F"/>
    <w:rsid w:val="005D3047"/>
    <w:rsid w:val="005E06FA"/>
    <w:rsid w:val="006426BC"/>
    <w:rsid w:val="0069419C"/>
    <w:rsid w:val="00733839"/>
    <w:rsid w:val="007363F0"/>
    <w:rsid w:val="00784101"/>
    <w:rsid w:val="0079665E"/>
    <w:rsid w:val="007C74AF"/>
    <w:rsid w:val="007F6A1E"/>
    <w:rsid w:val="008536F8"/>
    <w:rsid w:val="008D4460"/>
    <w:rsid w:val="0095196C"/>
    <w:rsid w:val="009932DF"/>
    <w:rsid w:val="009C70F8"/>
    <w:rsid w:val="00A2671A"/>
    <w:rsid w:val="00A419F1"/>
    <w:rsid w:val="00A94D09"/>
    <w:rsid w:val="00AA12B4"/>
    <w:rsid w:val="00AC4AF4"/>
    <w:rsid w:val="00BA7C08"/>
    <w:rsid w:val="00BE1A02"/>
    <w:rsid w:val="00C533C2"/>
    <w:rsid w:val="00D05CF7"/>
    <w:rsid w:val="00D175D8"/>
    <w:rsid w:val="00D913B3"/>
    <w:rsid w:val="00DA75EF"/>
    <w:rsid w:val="00DB5ED3"/>
    <w:rsid w:val="00DF1795"/>
    <w:rsid w:val="00E2092D"/>
    <w:rsid w:val="00E21B0F"/>
    <w:rsid w:val="00E22730"/>
    <w:rsid w:val="00E24681"/>
    <w:rsid w:val="00E26144"/>
    <w:rsid w:val="00E55DFA"/>
    <w:rsid w:val="00E64DC0"/>
    <w:rsid w:val="00E71077"/>
    <w:rsid w:val="00E8687A"/>
    <w:rsid w:val="00EB7285"/>
    <w:rsid w:val="00ED277E"/>
    <w:rsid w:val="00EF52E3"/>
    <w:rsid w:val="00F2799C"/>
    <w:rsid w:val="00F329BC"/>
    <w:rsid w:val="00FA2DAC"/>
    <w:rsid w:val="00FE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C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EB72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B728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uiPriority w:val="99"/>
    <w:rsid w:val="00EB7285"/>
    <w:rPr>
      <w:rFonts w:cs="Times New Roman"/>
    </w:rPr>
  </w:style>
  <w:style w:type="paragraph" w:styleId="2">
    <w:name w:val="Body Text Indent 2"/>
    <w:basedOn w:val="a"/>
    <w:link w:val="20"/>
    <w:uiPriority w:val="99"/>
    <w:semiHidden/>
    <w:rsid w:val="00EB72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EB7285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EB728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23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39649">
          <w:marLeft w:val="0"/>
          <w:marRight w:val="0"/>
          <w:marTop w:val="15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Cпециалист</cp:lastModifiedBy>
  <cp:revision>16</cp:revision>
  <dcterms:created xsi:type="dcterms:W3CDTF">2016-04-14T13:34:00Z</dcterms:created>
  <dcterms:modified xsi:type="dcterms:W3CDTF">2019-10-16T00:37:00Z</dcterms:modified>
</cp:coreProperties>
</file>